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E464" w14:textId="77777777" w:rsidR="00FF195D" w:rsidRDefault="00FF195D" w:rsidP="00FF195D">
      <w:pPr>
        <w:widowControl w:val="0"/>
        <w:jc w:val="both"/>
        <w:rPr>
          <w:rFonts w:ascii="Gill Sans MT" w:hAnsi="Gill Sans MT"/>
          <w:sz w:val="24"/>
          <w:szCs w:val="24"/>
          <w:lang w:val="en-GB"/>
          <w14:ligatures w14:val="none"/>
        </w:rPr>
      </w:pPr>
      <w:r>
        <w:rPr>
          <w:rFonts w:ascii="Gill Sans MT" w:hAnsi="Gill Sans MT"/>
          <w:b/>
          <w:bCs/>
          <w:sz w:val="24"/>
          <w:szCs w:val="24"/>
          <w:lang w:val="en-GB"/>
          <w14:ligatures w14:val="none"/>
        </w:rPr>
        <w:t xml:space="preserve">Walk 1  -  30 minutes  -  </w:t>
      </w:r>
      <w:r>
        <w:rPr>
          <w:rFonts w:ascii="Gill Sans MT" w:hAnsi="Gill Sans MT"/>
          <w:sz w:val="24"/>
          <w:szCs w:val="24"/>
          <w:lang w:val="en-GB"/>
          <w14:ligatures w14:val="none"/>
        </w:rPr>
        <w:t>Start at the Knowle Park car park via White Tree Close, proceed along the gravel paths, taking in the wild life pond, allotments, trig point (indicating the various landmarks), reptile hibernacula and circular seat around the oak tree and back to the car park.  You may be lucky and spot a buzzard circling above the woods.</w:t>
      </w:r>
    </w:p>
    <w:p w14:paraId="02CAC359" w14:textId="77777777" w:rsidR="00FF195D" w:rsidRDefault="00FF195D" w:rsidP="00FF195D">
      <w:pPr>
        <w:widowControl w:val="0"/>
        <w:jc w:val="both"/>
        <w:rPr>
          <w:rFonts w:ascii="Gill Sans MT" w:hAnsi="Gill Sans MT"/>
          <w:sz w:val="24"/>
          <w:szCs w:val="24"/>
          <w:lang w:val="en-GB"/>
          <w14:ligatures w14:val="none"/>
        </w:rPr>
      </w:pPr>
      <w:r>
        <w:rPr>
          <w:rFonts w:ascii="Gill Sans MT" w:hAnsi="Gill Sans MT"/>
          <w:sz w:val="24"/>
          <w:szCs w:val="24"/>
          <w:lang w:val="en-GB"/>
          <w14:ligatures w14:val="none"/>
        </w:rPr>
        <w:t> </w:t>
      </w:r>
    </w:p>
    <w:p w14:paraId="37B4D9EA" w14:textId="77777777" w:rsidR="00FF195D" w:rsidRDefault="00FF195D" w:rsidP="00FF195D">
      <w:pPr>
        <w:widowControl w:val="0"/>
        <w:jc w:val="both"/>
        <w:rPr>
          <w:rFonts w:ascii="Gill Sans MT" w:hAnsi="Gill Sans MT"/>
          <w:sz w:val="24"/>
          <w:szCs w:val="24"/>
          <w:lang w:val="en-GB"/>
          <w14:ligatures w14:val="none"/>
        </w:rPr>
      </w:pPr>
      <w:r>
        <w:rPr>
          <w:rFonts w:ascii="Gill Sans MT" w:hAnsi="Gill Sans MT"/>
          <w:b/>
          <w:bCs/>
          <w:sz w:val="24"/>
          <w:szCs w:val="24"/>
          <w:lang w:val="en-GB"/>
          <w14:ligatures w14:val="none"/>
        </w:rPr>
        <w:t xml:space="preserve">Walk </w:t>
      </w:r>
      <w:proofErr w:type="gramStart"/>
      <w:r>
        <w:rPr>
          <w:rFonts w:ascii="Gill Sans MT" w:hAnsi="Gill Sans MT"/>
          <w:b/>
          <w:bCs/>
          <w:sz w:val="24"/>
          <w:szCs w:val="24"/>
          <w:lang w:val="en-GB"/>
          <w14:ligatures w14:val="none"/>
        </w:rPr>
        <w:t>2  -</w:t>
      </w:r>
      <w:proofErr w:type="gramEnd"/>
      <w:r>
        <w:rPr>
          <w:rFonts w:ascii="Gill Sans MT" w:hAnsi="Gill Sans MT"/>
          <w:b/>
          <w:bCs/>
          <w:sz w:val="24"/>
          <w:szCs w:val="24"/>
          <w:lang w:val="en-GB"/>
          <w14:ligatures w14:val="none"/>
        </w:rPr>
        <w:t xml:space="preserve">  30 minutes</w:t>
      </w:r>
      <w:r>
        <w:rPr>
          <w:rFonts w:ascii="Gill Sans MT" w:hAnsi="Gill Sans MT"/>
          <w:sz w:val="24"/>
          <w:szCs w:val="24"/>
          <w:lang w:val="en-GB"/>
          <w14:ligatures w14:val="none"/>
        </w:rPr>
        <w:t xml:space="preserve">  -  Start at the Knowle Park car park continue south past the skate park to the gate in the corner of the field and onto Botley Road.  Walk along the pavement past the </w:t>
      </w:r>
      <w:proofErr w:type="spellStart"/>
      <w:r>
        <w:rPr>
          <w:rFonts w:ascii="Gill Sans MT" w:hAnsi="Gill Sans MT"/>
          <w:sz w:val="24"/>
          <w:szCs w:val="24"/>
          <w:lang w:val="en-GB"/>
          <w14:ligatures w14:val="none"/>
        </w:rPr>
        <w:t>Lapstone</w:t>
      </w:r>
      <w:proofErr w:type="spellEnd"/>
      <w:r>
        <w:rPr>
          <w:rFonts w:ascii="Gill Sans MT" w:hAnsi="Gill Sans MT"/>
          <w:sz w:val="24"/>
          <w:szCs w:val="24"/>
          <w:lang w:val="en-GB"/>
          <w14:ligatures w14:val="none"/>
        </w:rPr>
        <w:t xml:space="preserve"> Pub.  Cross over the road before you get to the traffic lights and you will see an opening to </w:t>
      </w:r>
      <w:proofErr w:type="spellStart"/>
      <w:r>
        <w:rPr>
          <w:rFonts w:ascii="Gill Sans MT" w:hAnsi="Gill Sans MT"/>
          <w:sz w:val="24"/>
          <w:szCs w:val="24"/>
          <w:lang w:val="en-GB"/>
          <w14:ligatures w14:val="none"/>
        </w:rPr>
        <w:t>Lapstone</w:t>
      </w:r>
      <w:proofErr w:type="spellEnd"/>
      <w:r>
        <w:rPr>
          <w:rFonts w:ascii="Gill Sans MT" w:hAnsi="Gill Sans MT"/>
          <w:sz w:val="24"/>
          <w:szCs w:val="24"/>
          <w:lang w:val="en-GB"/>
          <w14:ligatures w14:val="none"/>
        </w:rPr>
        <w:t xml:space="preserve"> Farm.  Enter and proceed around the farm.  This area has seating and is currently fields used for grazing, but there are plans for a community orchard.  Carry on to the </w:t>
      </w:r>
      <w:proofErr w:type="gramStart"/>
      <w:r>
        <w:rPr>
          <w:rFonts w:ascii="Gill Sans MT" w:hAnsi="Gill Sans MT"/>
          <w:sz w:val="24"/>
          <w:szCs w:val="24"/>
          <w:lang w:val="en-GB"/>
          <w14:ligatures w14:val="none"/>
        </w:rPr>
        <w:t>right hand</w:t>
      </w:r>
      <w:proofErr w:type="gramEnd"/>
      <w:r>
        <w:rPr>
          <w:rFonts w:ascii="Gill Sans MT" w:hAnsi="Gill Sans MT"/>
          <w:sz w:val="24"/>
          <w:szCs w:val="24"/>
          <w:lang w:val="en-GB"/>
          <w14:ligatures w14:val="none"/>
        </w:rPr>
        <w:t xml:space="preserve"> corner of the field to pick up the boardwalk into </w:t>
      </w:r>
      <w:proofErr w:type="spellStart"/>
      <w:r>
        <w:rPr>
          <w:rFonts w:ascii="Gill Sans MT" w:hAnsi="Gill Sans MT"/>
          <w:sz w:val="24"/>
          <w:szCs w:val="24"/>
          <w:lang w:val="en-GB"/>
          <w14:ligatures w14:val="none"/>
        </w:rPr>
        <w:t>Lapstone</w:t>
      </w:r>
      <w:proofErr w:type="spellEnd"/>
      <w:r>
        <w:rPr>
          <w:rFonts w:ascii="Gill Sans MT" w:hAnsi="Gill Sans MT"/>
          <w:sz w:val="24"/>
          <w:szCs w:val="24"/>
          <w:lang w:val="en-GB"/>
          <w14:ligatures w14:val="none"/>
        </w:rPr>
        <w:t xml:space="preserve"> Playing fields.   Walk towards the pavilion and enter Pavilion Close.  Proceed through the public footpath onto Botley Road, cross over to White Tree Close and back to the car park.</w:t>
      </w:r>
    </w:p>
    <w:p w14:paraId="3018C2C6" w14:textId="77777777" w:rsidR="00FF195D" w:rsidRDefault="00FF195D" w:rsidP="00FF195D">
      <w:pPr>
        <w:widowControl w:val="0"/>
        <w:rPr>
          <w:rFonts w:ascii="Gill Sans MT" w:hAnsi="Gill Sans MT"/>
          <w:sz w:val="24"/>
          <w:szCs w:val="24"/>
          <w:lang w:val="en-GB"/>
          <w14:ligatures w14:val="none"/>
        </w:rPr>
      </w:pPr>
      <w:r>
        <w:rPr>
          <w:rFonts w:ascii="Gill Sans MT" w:hAnsi="Gill Sans MT"/>
          <w:sz w:val="24"/>
          <w:szCs w:val="24"/>
          <w:lang w:val="en-GB"/>
          <w14:ligatures w14:val="none"/>
        </w:rPr>
        <w:t> </w:t>
      </w:r>
    </w:p>
    <w:p w14:paraId="56D4DEC9" w14:textId="6B2DD050" w:rsidR="00FF195D" w:rsidRPr="00FF195D" w:rsidRDefault="00FF195D" w:rsidP="00FF195D">
      <w:pPr>
        <w:widowControl w:val="0"/>
        <w:rPr>
          <w:lang w:val="en-US"/>
        </w:rPr>
      </w:pPr>
      <w:r>
        <w:rPr>
          <w:rFonts w:ascii="Gill Sans MT" w:hAnsi="Gill Sans MT"/>
          <w:b/>
          <w:bCs/>
          <w:sz w:val="24"/>
          <w:szCs w:val="24"/>
          <w:lang w:val="en-GB"/>
          <w14:ligatures w14:val="none"/>
        </w:rPr>
        <w:t xml:space="preserve">Walk 3  -  1 hour  </w:t>
      </w:r>
      <w:r>
        <w:rPr>
          <w:rFonts w:ascii="Gill Sans MT" w:hAnsi="Gill Sans MT"/>
          <w:sz w:val="24"/>
          <w:szCs w:val="24"/>
          <w:lang w:val="en-GB"/>
          <w14:ligatures w14:val="none"/>
        </w:rPr>
        <w:t>-  combine Walk 1 and Walk 2.</w:t>
      </w:r>
    </w:p>
    <w:p w14:paraId="536E1AE7" w14:textId="77777777" w:rsidR="00FF195D" w:rsidRPr="00FF195D" w:rsidRDefault="00FF195D">
      <w:pPr>
        <w:rPr>
          <w:lang w:val="en-US"/>
        </w:rPr>
      </w:pPr>
    </w:p>
    <w:p w14:paraId="36915657" w14:textId="77777777" w:rsidR="00FF195D" w:rsidRPr="00FF195D" w:rsidRDefault="00FF195D">
      <w:pPr>
        <w:rPr>
          <w:lang w:val="en-US"/>
        </w:rPr>
      </w:pPr>
    </w:p>
    <w:p w14:paraId="3617C7E7" w14:textId="420AE21D" w:rsidR="003D2EED" w:rsidRDefault="00FF195D">
      <w:r>
        <w:rPr>
          <w:noProof/>
          <w:sz w:val="24"/>
          <w:szCs w:val="24"/>
        </w:rPr>
        <w:drawing>
          <wp:anchor distT="36576" distB="36576" distL="36576" distR="36576" simplePos="0" relativeHeight="251659264" behindDoc="0" locked="0" layoutInCell="1" allowOverlap="1" wp14:anchorId="371EE277" wp14:editId="36E2CDCA">
            <wp:simplePos x="0" y="0"/>
            <wp:positionH relativeFrom="column">
              <wp:posOffset>0</wp:posOffset>
            </wp:positionH>
            <wp:positionV relativeFrom="paragraph">
              <wp:posOffset>36830</wp:posOffset>
            </wp:positionV>
            <wp:extent cx="6886575" cy="52558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6575" cy="5255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D2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5D"/>
    <w:rsid w:val="00144A35"/>
    <w:rsid w:val="00B87DC0"/>
    <w:rsid w:val="00FF19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FCBB"/>
  <w15:chartTrackingRefBased/>
  <w15:docId w15:val="{51256C9D-C566-4BAA-8F74-78DDE58E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95D"/>
    <w:pPr>
      <w:spacing w:after="0" w:line="240" w:lineRule="auto"/>
    </w:pPr>
    <w:rPr>
      <w:rFonts w:ascii="Times New Roman" w:eastAsia="Times New Roman" w:hAnsi="Times New Roman" w:cs="Times New Roman"/>
      <w:color w:val="000000"/>
      <w:kern w:val="28"/>
      <w:sz w:val="20"/>
      <w:szCs w:val="20"/>
      <w:lang w:eastAsia="nl-NL"/>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39C34A99DD74683EA4C4B3169437C" ma:contentTypeVersion="10" ma:contentTypeDescription="Create a new document." ma:contentTypeScope="" ma:versionID="27f4a2fddc076c5fad8b2c69c6b099c5">
  <xsd:schema xmlns:xsd="http://www.w3.org/2001/XMLSchema" xmlns:xs="http://www.w3.org/2001/XMLSchema" xmlns:p="http://schemas.microsoft.com/office/2006/metadata/properties" xmlns:ns3="df0b9eba-9e69-4c30-9d7a-876837e59107" targetNamespace="http://schemas.microsoft.com/office/2006/metadata/properties" ma:root="true" ma:fieldsID="a7ef61a43babdad9573fdd708323131c" ns3:_="">
    <xsd:import namespace="df0b9eba-9e69-4c30-9d7a-876837e591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b9eba-9e69-4c30-9d7a-876837e59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C703B-EAD5-4988-9297-45A7F893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b9eba-9e69-4c30-9d7a-876837e59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CB122-23CD-4610-8200-3AAED9860AB9}">
  <ds:schemaRefs>
    <ds:schemaRef ds:uri="http://schemas.microsoft.com/sharepoint/v3/contenttype/forms"/>
  </ds:schemaRefs>
</ds:datastoreItem>
</file>

<file path=customXml/itemProps3.xml><?xml version="1.0" encoding="utf-8"?>
<ds:datastoreItem xmlns:ds="http://schemas.openxmlformats.org/officeDocument/2006/customXml" ds:itemID="{CB6DEDD4-8E62-43AB-A085-6020B1D314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957</Characters>
  <Application>Microsoft Office Word</Application>
  <DocSecurity>0</DocSecurity>
  <Lines>7</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2020-05-03T18:27:00Z</dcterms:created>
  <dcterms:modified xsi:type="dcterms:W3CDTF">2020-05-03T18:28:00Z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0x0101007A339C34A99DD74683EA4C4B3169437C</vt:lpwstr>
  </property>
</Properties>
</file>